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FC" w:rsidRPr="00101FA6" w:rsidRDefault="00B72CC5" w:rsidP="00101FA6">
      <w:pPr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bCs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noProof/>
          <w:color w:val="2A2A2A"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1276624</wp:posOffset>
            </wp:positionH>
            <wp:positionV relativeFrom="paragraph">
              <wp:posOffset>-766445</wp:posOffset>
            </wp:positionV>
            <wp:extent cx="3392424" cy="7406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FC" w:rsidRPr="00675438">
        <w:rPr>
          <w:rFonts w:ascii="Lucida Sans Unicode" w:eastAsia="Times New Roman" w:hAnsi="Lucida Sans Unicode" w:cs="Lucida Sans Unicode"/>
          <w:bCs/>
          <w:color w:val="555555"/>
          <w:sz w:val="36"/>
          <w:szCs w:val="36"/>
        </w:rPr>
        <w:t>Rules and Regulations</w:t>
      </w:r>
    </w:p>
    <w:p w:rsidR="00C665FC" w:rsidRPr="00675438" w:rsidRDefault="00C665FC" w:rsidP="00C665FC">
      <w:pPr>
        <w:spacing w:after="0" w:line="240" w:lineRule="auto"/>
        <w:ind w:left="120"/>
        <w:jc w:val="center"/>
        <w:textAlignment w:val="baseline"/>
        <w:rPr>
          <w:rFonts w:ascii="Lucida Sans Unicode" w:eastAsia="Times New Roman" w:hAnsi="Lucida Sans Unicode" w:cs="Lucida Sans Unicode"/>
          <w:bCs/>
          <w:color w:val="555555"/>
        </w:rPr>
      </w:pPr>
    </w:p>
    <w:p w:rsidR="00C665FC" w:rsidRPr="00101FA6" w:rsidRDefault="00101FA6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Youth 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g</w:t>
      </w:r>
      <w:r w:rsidR="00C665FC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ames </w:t>
      </w:r>
      <w:r w:rsidR="002B3FD2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will consist of 22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minutes with a running clock</w:t>
      </w:r>
      <w:r w:rsidR="002B3FD2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and a 1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min half time to switch sides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The matches are played as an 8v8 for U8-U9 including a goalie and 7v7 for U10-U14 including a goalie.</w:t>
      </w:r>
    </w:p>
    <w:p w:rsidR="00101FA6" w:rsidRPr="00101FA6" w:rsidRDefault="00101FA6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For Men Open, Coed</w:t>
      </w:r>
      <w:r w:rsidR="00CD79D5"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and Veteran leagues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, games will consist of 25 minutes with a running clock and a 3min half time to switch sides. The matches are play</w:t>
      </w:r>
      <w:r w:rsidR="003F0E22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ed as an 6v6 including a goalie EXCEPT Coed. Coed will be played </w:t>
      </w:r>
      <w:r w:rsidR="00936A58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as a 7v7. 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>Games will start on time unless stated otherwise by league management</w:t>
      </w:r>
    </w:p>
    <w:p w:rsidR="00FF13D9" w:rsidRPr="00101FA6" w:rsidRDefault="00FF13D9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Only 2 coaches per bench are allowed. </w:t>
      </w:r>
      <w:r w:rsidR="00101FA6"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If there are more than two coaches on the bench, a </w:t>
      </w:r>
      <w:r w:rsidR="00CD79D5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2 -minute </w:t>
      </w:r>
      <w:r w:rsidR="00101FA6"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>blue card will be giv</w:t>
      </w:r>
      <w:r w:rsidR="00CD79D5">
        <w:rPr>
          <w:rFonts w:ascii="Lucida Sans Unicode" w:eastAsia="Times New Roman" w:hAnsi="Lucida Sans Unicode" w:cs="Lucida Sans Unicode"/>
          <w:bCs/>
          <w:sz w:val="21"/>
          <w:szCs w:val="21"/>
        </w:rPr>
        <w:t>en to violating team and a player must exist the match.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To participate in the league, every player on your team must sign a waiver prior to playing.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u w:val="single"/>
          <w:bdr w:val="none" w:sz="0" w:space="0" w:color="auto" w:frame="1"/>
          <w:shd w:val="clear" w:color="auto" w:fill="FFFFFF"/>
        </w:rPr>
        <w:t>FINAL</w:t>
      </w:r>
      <w:r w:rsidR="00D662EF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 team rosters are due on the 3rd</w:t>
      </w:r>
      <w:r w:rsidR="002B3FD2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week of the session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. No players will be accepted after the third week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so please make sure all players are registered.</w:t>
      </w:r>
    </w:p>
    <w:p w:rsidR="00C665FC" w:rsidRPr="00101FA6" w:rsidRDefault="00C665FC" w:rsidP="00C4773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All players on your te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am must have an ID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. If a pl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ayer does not have an ID by the third week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, he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/she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will not be able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to participate in the league. Coaches will have the right to ask for opposing team’s ids any time after the 3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rd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week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Each team is responsible for having 2 jerseys! The main thing is to have a Dark Color and a Light Color, and in case that the teams have a similar colored uniform the 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u w:val="single"/>
          <w:bdr w:val="none" w:sz="0" w:space="0" w:color="auto" w:frame="1"/>
          <w:shd w:val="clear" w:color="auto" w:fill="FFFFFF"/>
        </w:rPr>
        <w:t>AWAY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 team always changes. Goalkeepers need to have a different colored jersey that doesn’t match their teams or their opposing teams color.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bookmarkStart w:id="0" w:name="_GoBack"/>
      <w:bookmarkEnd w:id="0"/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Absolutely NO CLEATS ALLOWED. Make sure to wear indoor soccer shoes, turf soccer shoes, or running shoes.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Sliding is ALLOWED however SLIDE TACKLING is not allowed. Sliding for the ball at an appropriate distance to stop a pass or a goal is fine, but you cannot slide at another player to gain possession of the ball.</w:t>
      </w:r>
    </w:p>
    <w:p w:rsidR="00C4773E" w:rsidRPr="00101FA6" w:rsidRDefault="00C4773E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No heading of the ball except for </w:t>
      </w:r>
      <w:r w:rsidR="00CD79D5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U13 &amp; 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U</w:t>
      </w:r>
      <w:r w:rsidR="00CD79D5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14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If an offensive player with possession of the ball is corralled against the wall by two opposing defenders the referee will award a free kick to the offensive player.</w:t>
      </w:r>
    </w:p>
    <w:p w:rsidR="00675438" w:rsidRPr="00101FA6" w:rsidRDefault="00C665FC" w:rsidP="0098413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Shinguards are MANDATORY. If a player does not have Shinguards they cannot play. If the referee sees a player without Shinguards they will give a 2-minute blue card to the offending player.</w:t>
      </w:r>
    </w:p>
    <w:p w:rsidR="004A2F50" w:rsidRPr="00101FA6" w:rsidRDefault="004A2F50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There will be absolutel</w:t>
      </w:r>
      <w:r w:rsidR="00C96F3D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y no fighting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!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Any players involved in a fight will be escorted out the building </w:t>
      </w:r>
      <w:r w:rsidR="00C96F3D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and banned from the facility.</w:t>
      </w:r>
    </w:p>
    <w:p w:rsidR="00B3257E" w:rsidRPr="00101FA6" w:rsidRDefault="00B3257E" w:rsidP="00B3257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73587C" w:rsidRPr="00101FA6" w:rsidRDefault="0073587C" w:rsidP="00B32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3587C" w:rsidRPr="0073587C" w:rsidRDefault="0073587C" w:rsidP="00C96F3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3587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3587C" w:rsidRPr="0073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4F24"/>
    <w:multiLevelType w:val="multilevel"/>
    <w:tmpl w:val="DF70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83DA2"/>
    <w:multiLevelType w:val="hybridMultilevel"/>
    <w:tmpl w:val="61F2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B76"/>
    <w:multiLevelType w:val="hybridMultilevel"/>
    <w:tmpl w:val="818435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9250C90"/>
    <w:multiLevelType w:val="multilevel"/>
    <w:tmpl w:val="20A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D50DB"/>
    <w:multiLevelType w:val="hybridMultilevel"/>
    <w:tmpl w:val="6008AD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7C"/>
    <w:rsid w:val="00101FA6"/>
    <w:rsid w:val="001445D1"/>
    <w:rsid w:val="001754C6"/>
    <w:rsid w:val="002B3FD2"/>
    <w:rsid w:val="00375AB4"/>
    <w:rsid w:val="003F0E22"/>
    <w:rsid w:val="004A1D52"/>
    <w:rsid w:val="004A2F50"/>
    <w:rsid w:val="00675438"/>
    <w:rsid w:val="006E346E"/>
    <w:rsid w:val="0073587C"/>
    <w:rsid w:val="007F269E"/>
    <w:rsid w:val="0083247D"/>
    <w:rsid w:val="00847E40"/>
    <w:rsid w:val="00936A58"/>
    <w:rsid w:val="00960B4B"/>
    <w:rsid w:val="00984133"/>
    <w:rsid w:val="009A65FC"/>
    <w:rsid w:val="009B549E"/>
    <w:rsid w:val="00AF76EC"/>
    <w:rsid w:val="00B3257E"/>
    <w:rsid w:val="00B72CC5"/>
    <w:rsid w:val="00C465F9"/>
    <w:rsid w:val="00C4773E"/>
    <w:rsid w:val="00C665FC"/>
    <w:rsid w:val="00C96F3D"/>
    <w:rsid w:val="00CD79D5"/>
    <w:rsid w:val="00D662EF"/>
    <w:rsid w:val="00DA7F1B"/>
    <w:rsid w:val="00E14C76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5EBE"/>
  <w15:chartTrackingRefBased/>
  <w15:docId w15:val="{9E30CADD-40CE-4FF4-9292-DE93500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DefaultParagraphFont"/>
    <w:rsid w:val="007358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8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8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8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87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44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EE90-BA26-4AB7-A7CD-631EBF96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cp:lastPrinted>2021-01-24T12:40:00Z</cp:lastPrinted>
  <dcterms:created xsi:type="dcterms:W3CDTF">2021-11-12T16:45:00Z</dcterms:created>
  <dcterms:modified xsi:type="dcterms:W3CDTF">2021-11-12T16:45:00Z</dcterms:modified>
</cp:coreProperties>
</file>